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3" w:rsidRDefault="00945843" w:rsidP="00945843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45843" w:rsidRDefault="00945843" w:rsidP="00945843">
      <w:pPr>
        <w:jc w:val="center"/>
      </w:pPr>
    </w:p>
    <w:p w:rsidR="00945843" w:rsidRDefault="000E2302" w:rsidP="000E2302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45843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945843" w:rsidRDefault="00945843" w:rsidP="00945843"/>
    <w:p w:rsidR="00945843" w:rsidRDefault="00945843" w:rsidP="00945843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945843" w:rsidRDefault="00945843" w:rsidP="009458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15.12.2015                                                                                                     №_____</w:t>
      </w:r>
    </w:p>
    <w:p w:rsidR="00945843" w:rsidRDefault="00945843" w:rsidP="00945843">
      <w:pPr>
        <w:rPr>
          <w:bCs/>
          <w:sz w:val="28"/>
          <w:szCs w:val="28"/>
        </w:rPr>
      </w:pPr>
    </w:p>
    <w:p w:rsidR="00945843" w:rsidRDefault="00945843" w:rsidP="009458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</w:r>
    </w:p>
    <w:p w:rsidR="00945843" w:rsidRDefault="00945843" w:rsidP="009458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статьей 26 Устава Пировского района, рассмотрев Заключение по результатам юридической экспертизы, Пировский районный Совет депутатов РЕШИЛ:</w:t>
      </w:r>
    </w:p>
    <w:p w:rsidR="00945843" w:rsidRDefault="00945843" w:rsidP="009458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 следующие изменения.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1)Приложение</w:t>
      </w:r>
      <w:proofErr w:type="gramEnd"/>
      <w:r>
        <w:rPr>
          <w:bCs/>
          <w:sz w:val="28"/>
          <w:szCs w:val="28"/>
        </w:rPr>
        <w:t xml:space="preserve"> №2 дополнить пунктами 3,4,5 следующего содержания: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«3.Размер ежемесячного денежного поощрения Главы Пировского района и председателя Пировского районного Совета депутатов равен размеру ежемесячного денежного вознаграждения.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F1F53">
        <w:rPr>
          <w:bCs/>
          <w:sz w:val="28"/>
          <w:szCs w:val="28"/>
        </w:rPr>
        <w:t>4.Размеры ежемесячного денежного вознаграждения индексируются (увеличиваются)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F702E7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</w:t>
      </w:r>
      <w:r w:rsidR="00F702E7">
        <w:rPr>
          <w:bCs/>
          <w:sz w:val="28"/>
          <w:szCs w:val="28"/>
        </w:rPr>
        <w:t>На денежное вознаграждение и денежное поощрение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актами.».</w:t>
      </w:r>
    </w:p>
    <w:p w:rsidR="00945843" w:rsidRDefault="00F702E7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 и распространяет свое действие на правоотношения, возникшие с 24 июля 2015 года.</w:t>
      </w:r>
      <w:r w:rsidR="00945843">
        <w:rPr>
          <w:bCs/>
          <w:sz w:val="28"/>
          <w:szCs w:val="28"/>
        </w:rPr>
        <w:t xml:space="preserve"> </w:t>
      </w:r>
    </w:p>
    <w:p w:rsidR="00945843" w:rsidRDefault="00945843" w:rsidP="00F702E7">
      <w:pPr>
        <w:jc w:val="both"/>
        <w:rPr>
          <w:sz w:val="28"/>
          <w:szCs w:val="28"/>
        </w:rPr>
      </w:pPr>
    </w:p>
    <w:p w:rsidR="000E2302" w:rsidRDefault="000E2302" w:rsidP="00F702E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0E2302" w:rsidTr="000E2302">
        <w:tc>
          <w:tcPr>
            <w:tcW w:w="4785" w:type="dxa"/>
            <w:hideMark/>
          </w:tcPr>
          <w:p w:rsidR="000E2302" w:rsidRDefault="000E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0E2302" w:rsidRDefault="000E23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0E2302" w:rsidRDefault="000E2302">
            <w:pPr>
              <w:jc w:val="both"/>
              <w:rPr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0E2302" w:rsidTr="000E2302">
        <w:tc>
          <w:tcPr>
            <w:tcW w:w="4785" w:type="dxa"/>
          </w:tcPr>
          <w:p w:rsidR="000E2302" w:rsidRDefault="000E2302">
            <w:pPr>
              <w:jc w:val="both"/>
              <w:rPr>
                <w:sz w:val="28"/>
                <w:szCs w:val="28"/>
              </w:rPr>
            </w:pPr>
          </w:p>
          <w:p w:rsidR="000E2302" w:rsidRPr="000E2302" w:rsidRDefault="000E230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E2302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0E2302" w:rsidRDefault="000E2302">
            <w:pPr>
              <w:jc w:val="both"/>
              <w:rPr>
                <w:sz w:val="28"/>
                <w:szCs w:val="28"/>
              </w:rPr>
            </w:pPr>
          </w:p>
          <w:p w:rsidR="000E2302" w:rsidRDefault="000E2302">
            <w:pPr>
              <w:jc w:val="both"/>
              <w:rPr>
                <w:sz w:val="28"/>
                <w:szCs w:val="28"/>
              </w:rPr>
            </w:pPr>
          </w:p>
          <w:p w:rsidR="000E2302" w:rsidRDefault="000E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А.И. Евсеев</w:t>
            </w:r>
          </w:p>
        </w:tc>
      </w:tr>
    </w:tbl>
    <w:p w:rsidR="008449F9" w:rsidRDefault="008449F9"/>
    <w:sectPr w:rsidR="008449F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A4B43"/>
    <w:multiLevelType w:val="hybridMultilevel"/>
    <w:tmpl w:val="9C1ED362"/>
    <w:lvl w:ilvl="0" w:tplc="FC26C518">
      <w:start w:val="1"/>
      <w:numFmt w:val="decimal"/>
      <w:lvlText w:val="%1."/>
      <w:lvlJc w:val="left"/>
      <w:pPr>
        <w:ind w:left="1065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84"/>
    <w:rsid w:val="000E2302"/>
    <w:rsid w:val="004F6343"/>
    <w:rsid w:val="006941B6"/>
    <w:rsid w:val="008449F9"/>
    <w:rsid w:val="00945843"/>
    <w:rsid w:val="00AF1F53"/>
    <w:rsid w:val="00EC3D84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1B5C-DFC8-47E3-AF69-ED964F2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5843"/>
    <w:pPr>
      <w:ind w:left="720"/>
      <w:contextualSpacing/>
    </w:pPr>
  </w:style>
  <w:style w:type="table" w:styleId="a4">
    <w:name w:val="Table Grid"/>
    <w:basedOn w:val="a1"/>
    <w:uiPriority w:val="3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E230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30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E23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Секретарь</cp:lastModifiedBy>
  <cp:revision>7</cp:revision>
  <cp:lastPrinted>2015-12-08T03:28:00Z</cp:lastPrinted>
  <dcterms:created xsi:type="dcterms:W3CDTF">2015-12-06T08:59:00Z</dcterms:created>
  <dcterms:modified xsi:type="dcterms:W3CDTF">2015-12-08T03:28:00Z</dcterms:modified>
</cp:coreProperties>
</file>